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2552"/>
        <w:gridCol w:w="1701"/>
        <w:gridCol w:w="2551"/>
        <w:gridCol w:w="2977"/>
        <w:gridCol w:w="1838"/>
      </w:tblGrid>
      <w:tr w:rsidR="0000741E" w:rsidRPr="00C34BCA" w14:paraId="64C323DF" w14:textId="77777777" w:rsidTr="0000741E">
        <w:tc>
          <w:tcPr>
            <w:tcW w:w="15725" w:type="dxa"/>
            <w:gridSpan w:val="7"/>
            <w:shd w:val="clear" w:color="auto" w:fill="FFFFFF" w:themeFill="background1"/>
          </w:tcPr>
          <w:p w14:paraId="2700CCF2" w14:textId="0FC8C553" w:rsidR="0000741E" w:rsidRPr="00A84E27" w:rsidRDefault="0000741E" w:rsidP="00A84E27">
            <w:pPr>
              <w:jc w:val="center"/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 xml:space="preserve">The Early Years Foundation Stage (EYFS) for </w:t>
            </w:r>
            <w:proofErr w:type="gramStart"/>
            <w:r w:rsidRPr="0000741E">
              <w:rPr>
                <w:rFonts w:ascii="Debbie Hepplewhite Print Font" w:hAnsi="Debbie Hepplewhite Print Font"/>
                <w:b/>
                <w:bCs/>
                <w:sz w:val="16"/>
                <w:szCs w:val="16"/>
                <w:u w:val="single"/>
              </w:rPr>
              <w:t>Three and Four Year Olds</w:t>
            </w:r>
            <w:proofErr w:type="gramEnd"/>
          </w:p>
        </w:tc>
      </w:tr>
      <w:tr w:rsidR="00184F8F" w:rsidRPr="00C34BCA" w14:paraId="1D1623B1" w14:textId="77777777" w:rsidTr="007F69AF">
        <w:tc>
          <w:tcPr>
            <w:tcW w:w="2122" w:type="dxa"/>
            <w:shd w:val="clear" w:color="auto" w:fill="CFC2FE"/>
          </w:tcPr>
          <w:p w14:paraId="1F55697F" w14:textId="68F396E9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Communication and Language</w:t>
            </w:r>
          </w:p>
        </w:tc>
        <w:tc>
          <w:tcPr>
            <w:tcW w:w="1984" w:type="dxa"/>
            <w:shd w:val="clear" w:color="auto" w:fill="FE8E82"/>
          </w:tcPr>
          <w:p w14:paraId="2ABCEE40" w14:textId="0416E3FB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Personal, Social and Emotional Development</w:t>
            </w:r>
          </w:p>
        </w:tc>
        <w:tc>
          <w:tcPr>
            <w:tcW w:w="2552" w:type="dxa"/>
            <w:shd w:val="clear" w:color="auto" w:fill="FFFF66"/>
          </w:tcPr>
          <w:p w14:paraId="2D0CE12C" w14:textId="0F3A8D29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Physical Development</w:t>
            </w:r>
          </w:p>
        </w:tc>
        <w:tc>
          <w:tcPr>
            <w:tcW w:w="1701" w:type="dxa"/>
            <w:shd w:val="clear" w:color="auto" w:fill="CC99FF"/>
          </w:tcPr>
          <w:p w14:paraId="6227193E" w14:textId="01900788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Understanding the World</w:t>
            </w:r>
          </w:p>
        </w:tc>
        <w:tc>
          <w:tcPr>
            <w:tcW w:w="2551" w:type="dxa"/>
            <w:shd w:val="clear" w:color="auto" w:fill="CCFFFF"/>
          </w:tcPr>
          <w:p w14:paraId="11004B93" w14:textId="51799EC0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Expressive Arts and Design</w:t>
            </w:r>
          </w:p>
        </w:tc>
        <w:tc>
          <w:tcPr>
            <w:tcW w:w="2977" w:type="dxa"/>
            <w:shd w:val="clear" w:color="auto" w:fill="FF9B37"/>
          </w:tcPr>
          <w:p w14:paraId="535FF708" w14:textId="0EF97301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Mathematics</w:t>
            </w:r>
          </w:p>
        </w:tc>
        <w:tc>
          <w:tcPr>
            <w:tcW w:w="1838" w:type="dxa"/>
            <w:shd w:val="clear" w:color="auto" w:fill="8EFE82"/>
          </w:tcPr>
          <w:p w14:paraId="2394C354" w14:textId="090BBC4C" w:rsidR="00C34BCA" w:rsidRPr="0000741E" w:rsidRDefault="00C34BCA" w:rsidP="00C34BCA">
            <w:pPr>
              <w:jc w:val="center"/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</w:pPr>
            <w:r w:rsidRPr="0000741E">
              <w:rPr>
                <w:rFonts w:ascii="Debbie Hepplewhite Print Font" w:hAnsi="Debbie Hepplewhite Print Font"/>
                <w:b/>
                <w:bCs/>
                <w:sz w:val="14"/>
                <w:szCs w:val="14"/>
                <w:u w:val="single"/>
              </w:rPr>
              <w:t>Literacy</w:t>
            </w:r>
          </w:p>
        </w:tc>
      </w:tr>
      <w:tr w:rsidR="00184F8F" w14:paraId="549067CB" w14:textId="77777777" w:rsidTr="007F69AF">
        <w:trPr>
          <w:trHeight w:val="973"/>
        </w:trPr>
        <w:tc>
          <w:tcPr>
            <w:tcW w:w="2122" w:type="dxa"/>
            <w:shd w:val="clear" w:color="auto" w:fill="CFC2FE"/>
          </w:tcPr>
          <w:p w14:paraId="45418159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Listening, Attention, and Understanding</w:t>
            </w:r>
          </w:p>
          <w:p w14:paraId="7563FD49" w14:textId="08411EA6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Speaking</w:t>
            </w:r>
          </w:p>
        </w:tc>
        <w:tc>
          <w:tcPr>
            <w:tcW w:w="1984" w:type="dxa"/>
            <w:shd w:val="clear" w:color="auto" w:fill="FE8E82"/>
          </w:tcPr>
          <w:p w14:paraId="70099311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Self - Regulation</w:t>
            </w:r>
          </w:p>
          <w:p w14:paraId="52ADF7D2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Managing Self</w:t>
            </w:r>
          </w:p>
          <w:p w14:paraId="17F8DE5F" w14:textId="0BE105F3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Building Relationships</w:t>
            </w:r>
          </w:p>
        </w:tc>
        <w:tc>
          <w:tcPr>
            <w:tcW w:w="2552" w:type="dxa"/>
            <w:shd w:val="clear" w:color="auto" w:fill="FFFF66"/>
          </w:tcPr>
          <w:p w14:paraId="08EE54AA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Gross Motor Skills</w:t>
            </w:r>
          </w:p>
          <w:p w14:paraId="417797F0" w14:textId="3A32C28B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Fine Motor Skills</w:t>
            </w:r>
          </w:p>
        </w:tc>
        <w:tc>
          <w:tcPr>
            <w:tcW w:w="1701" w:type="dxa"/>
            <w:shd w:val="clear" w:color="auto" w:fill="CC99FF"/>
          </w:tcPr>
          <w:p w14:paraId="3DD4CCD1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Past and Present</w:t>
            </w:r>
          </w:p>
          <w:p w14:paraId="58FFE28C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People, Culture and Communities</w:t>
            </w:r>
          </w:p>
          <w:p w14:paraId="240C9939" w14:textId="2A4CA26C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The Natural World</w:t>
            </w:r>
          </w:p>
        </w:tc>
        <w:tc>
          <w:tcPr>
            <w:tcW w:w="2551" w:type="dxa"/>
            <w:shd w:val="clear" w:color="auto" w:fill="CCFFFF"/>
          </w:tcPr>
          <w:p w14:paraId="0B4A02D0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Creating with Materials</w:t>
            </w:r>
          </w:p>
          <w:p w14:paraId="125EDAAE" w14:textId="591810D1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Being Imaginative and Expressive</w:t>
            </w:r>
          </w:p>
        </w:tc>
        <w:tc>
          <w:tcPr>
            <w:tcW w:w="2977" w:type="dxa"/>
            <w:shd w:val="clear" w:color="auto" w:fill="FF9B37"/>
          </w:tcPr>
          <w:p w14:paraId="774653B2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Number</w:t>
            </w:r>
          </w:p>
          <w:p w14:paraId="5BF7F6D0" w14:textId="6005BA64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Numerical Patterns</w:t>
            </w:r>
          </w:p>
        </w:tc>
        <w:tc>
          <w:tcPr>
            <w:tcW w:w="1838" w:type="dxa"/>
            <w:shd w:val="clear" w:color="auto" w:fill="8EFE82"/>
          </w:tcPr>
          <w:p w14:paraId="6C3134C8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Comprehension</w:t>
            </w:r>
          </w:p>
          <w:p w14:paraId="36C2D152" w14:textId="77777777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Word Reading</w:t>
            </w:r>
          </w:p>
          <w:p w14:paraId="52C46CD7" w14:textId="6AE50995" w:rsidR="00184F8F" w:rsidRPr="0000741E" w:rsidRDefault="00184F8F" w:rsidP="00184F8F">
            <w:pPr>
              <w:pStyle w:val="ListParagraph"/>
              <w:numPr>
                <w:ilvl w:val="0"/>
                <w:numId w:val="1"/>
              </w:numPr>
              <w:rPr>
                <w:rFonts w:ascii="Debbie Hepplewhite Print Font" w:hAnsi="Debbie Hepplewhite Print Font"/>
                <w:sz w:val="14"/>
                <w:szCs w:val="14"/>
              </w:rPr>
            </w:pPr>
            <w:r w:rsidRPr="0000741E">
              <w:rPr>
                <w:rFonts w:ascii="Debbie Hepplewhite Print Font" w:hAnsi="Debbie Hepplewhite Print Font"/>
                <w:sz w:val="14"/>
                <w:szCs w:val="14"/>
              </w:rPr>
              <w:t>Writing</w:t>
            </w:r>
          </w:p>
        </w:tc>
      </w:tr>
      <w:tr w:rsidR="00184F8F" w14:paraId="1DF917AE" w14:textId="77777777" w:rsidTr="007F69AF">
        <w:tc>
          <w:tcPr>
            <w:tcW w:w="2122" w:type="dxa"/>
            <w:shd w:val="clear" w:color="auto" w:fill="CFC2FE"/>
          </w:tcPr>
          <w:p w14:paraId="0923834F" w14:textId="3871B2B2" w:rsidR="00184F8F" w:rsidRDefault="00184F8F" w:rsidP="00184F8F">
            <w:pPr>
              <w:pStyle w:val="ListParagraph"/>
              <w:ind w:left="0"/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Enjoy listening to longer stories and can remember much of what happens. </w:t>
            </w:r>
          </w:p>
          <w:p w14:paraId="7CE12E7A" w14:textId="77777777" w:rsidR="00AC7A2D" w:rsidRPr="0000741E" w:rsidRDefault="00AC7A2D" w:rsidP="00184F8F">
            <w:pPr>
              <w:pStyle w:val="ListParagraph"/>
              <w:ind w:left="0"/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4865428" w14:textId="65C0FA06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Can find it difficult to pay attention to more than one thing at a time. </w:t>
            </w:r>
          </w:p>
          <w:p w14:paraId="3744B430" w14:textId="77777777" w:rsidR="00AC7A2D" w:rsidRPr="0000741E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D5C2302" w14:textId="61C16084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Use a wider range of vocabulary. </w:t>
            </w:r>
          </w:p>
          <w:p w14:paraId="52A081F1" w14:textId="77777777" w:rsidR="00AC7A2D" w:rsidRPr="0000741E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04091EE" w14:textId="72A5DA28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Understand a question or instruction that has two parts, such as “Get your coat and wait at the door”. </w:t>
            </w:r>
          </w:p>
          <w:p w14:paraId="5FAF280A" w14:textId="77777777" w:rsidR="00AC7A2D" w:rsidRPr="0000741E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A7F9A9F" w14:textId="5D9FFD0B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Understand ‘why’ questions, like: “Why do you think the caterpillar got so fat?” </w:t>
            </w:r>
          </w:p>
          <w:p w14:paraId="5DBB8109" w14:textId="77777777" w:rsidR="00AC7A2D" w:rsidRPr="0000741E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190CDEC" w14:textId="7D5221A3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Sing a large repertoire of songs. </w:t>
            </w:r>
          </w:p>
          <w:p w14:paraId="52E17595" w14:textId="77777777" w:rsidR="00AC7A2D" w:rsidRPr="0000741E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032BB99" w14:textId="77777777" w:rsidR="00AC7A2D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Know many rhymes, be able to talk about familiar books, and be able to tell a long story. </w:t>
            </w:r>
          </w:p>
          <w:p w14:paraId="62AA9709" w14:textId="77777777" w:rsidR="00AC7A2D" w:rsidRDefault="00AC7A2D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D387DAD" w14:textId="77777777" w:rsidR="00B35B19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Develop their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communication, but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may continue to have </w:t>
            </w: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>problems with irregular tenses and plurals, such as ‘</w:t>
            </w:r>
            <w:proofErr w:type="spell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runned</w:t>
            </w:r>
            <w:proofErr w:type="spell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’ for ‘ran’, ‘</w:t>
            </w:r>
            <w:proofErr w:type="spell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swimmed</w:t>
            </w:r>
            <w:proofErr w:type="spell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’ for ‘swam’.</w:t>
            </w:r>
          </w:p>
          <w:p w14:paraId="455FB12A" w14:textId="0AC75C9C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</w:t>
            </w:r>
          </w:p>
          <w:p w14:paraId="76FB679C" w14:textId="1B3A27BF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May have problems saying: - some sounds: r, j, </w:t>
            </w:r>
            <w:proofErr w:type="spell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th</w:t>
            </w:r>
            <w:proofErr w:type="spell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, </w:t>
            </w:r>
            <w:proofErr w:type="spell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ch</w:t>
            </w:r>
            <w:proofErr w:type="spell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, and </w:t>
            </w:r>
            <w:proofErr w:type="spell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sh</w:t>
            </w:r>
            <w:proofErr w:type="spell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- multisyllabic words such as ‘pterodactyl’, ‘planetarium’ or ‘hippopotamus’ </w:t>
            </w:r>
          </w:p>
          <w:p w14:paraId="21139252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D98731A" w14:textId="06E115A8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Use longer sentences of four to six words. </w:t>
            </w:r>
          </w:p>
          <w:p w14:paraId="0408748C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2099CBD" w14:textId="536BE045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 able to express a point of view and to debate when they disagree with an adult or a friend, using words as well as actions. </w:t>
            </w:r>
          </w:p>
          <w:p w14:paraId="6C87A6DB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7ED7F5B" w14:textId="2B192010" w:rsidR="00184F8F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Can start a conversation with an adult or a friend and continue it for many turns. </w:t>
            </w:r>
          </w:p>
          <w:p w14:paraId="7DEFCD11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1F4C721" w14:textId="65CEC1CB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Use talk to organise themselves and their play: “Let’s go on a bus... you sit there... I’ll be the driver.”</w:t>
            </w:r>
          </w:p>
        </w:tc>
        <w:tc>
          <w:tcPr>
            <w:tcW w:w="1984" w:type="dxa"/>
            <w:shd w:val="clear" w:color="auto" w:fill="FE8E82"/>
          </w:tcPr>
          <w:p w14:paraId="7F4AC911" w14:textId="739AFB69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Select and use activities and resources, with help when needed. This helps them to achieve a goal they have chosen, or one which is suggested to them. </w:t>
            </w:r>
          </w:p>
          <w:p w14:paraId="1BABDD43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F581FEB" w14:textId="2B541F65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Develop their sense of responsibility and membership of a community. </w:t>
            </w:r>
          </w:p>
          <w:p w14:paraId="5545272E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E68BC26" w14:textId="58FCE01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Become more outgoing with unfamiliar people, in the safe context of their setting. </w:t>
            </w:r>
          </w:p>
          <w:p w14:paraId="782E6830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3C31DB5" w14:textId="275FE75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Show more confidence in new social situations. </w:t>
            </w:r>
          </w:p>
          <w:p w14:paraId="253B79E2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9C9FA73" w14:textId="75BF952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Play with one or more other children, extending and elaborating play ideas. </w:t>
            </w:r>
          </w:p>
          <w:p w14:paraId="51CB3438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C7A6B0C" w14:textId="7B9F23D4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Help to find solutions to conflicts and rivalries. For example, accepting that not everyone can be Spider-Man in the </w:t>
            </w: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game, and suggesting other ideas. </w:t>
            </w:r>
          </w:p>
          <w:p w14:paraId="232E73E7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0584E22" w14:textId="77777777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Increasingly follow rules, understanding why they are important. </w:t>
            </w:r>
          </w:p>
          <w:p w14:paraId="400398EB" w14:textId="4821305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Do not always need an adult to remind them of a rule. </w:t>
            </w:r>
          </w:p>
          <w:p w14:paraId="3C4982FB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0D645E1" w14:textId="6B32A22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Develop appropriate ways of being assertive. </w:t>
            </w:r>
          </w:p>
          <w:p w14:paraId="1084DE76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E8936FC" w14:textId="5457123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Talk with others to solve conflicts. </w:t>
            </w:r>
          </w:p>
          <w:p w14:paraId="2B635892" w14:textId="77777777" w:rsidR="00B35B19" w:rsidRPr="0000741E" w:rsidRDefault="00B35B1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6880C8F" w14:textId="6743C92A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Talk about their feelings using words like ‘happy’, ‘sad’, ‘angry’ or ‘worried’. • Begin to understand how others might be feeling.</w:t>
            </w:r>
          </w:p>
        </w:tc>
        <w:tc>
          <w:tcPr>
            <w:tcW w:w="2552" w:type="dxa"/>
            <w:shd w:val="clear" w:color="auto" w:fill="FFFF66"/>
          </w:tcPr>
          <w:p w14:paraId="3BE5DA87" w14:textId="0B856D3B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Continue to develop their movement, balancing, riding (scooters,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trikes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and bikes) and ball skills. </w:t>
            </w:r>
          </w:p>
          <w:p w14:paraId="18BC2E7A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CD4B1F3" w14:textId="064FC11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Go up steps and stairs, or climb up apparatus, using alternate feet. </w:t>
            </w:r>
          </w:p>
          <w:p w14:paraId="3CAF1666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496FDF2" w14:textId="77777777" w:rsidR="00AB3499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Skip, hop, stand on one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leg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and hold a pose for a game like musical statues. </w:t>
            </w:r>
          </w:p>
          <w:p w14:paraId="11DAAFDB" w14:textId="77777777" w:rsidR="00AB3499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34B0E20" w14:textId="0D99248D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Use large-muscle movements to wave flags and streamers, paint and make marks. </w:t>
            </w:r>
          </w:p>
          <w:p w14:paraId="471BED58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EC8673C" w14:textId="156D24A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Start taking part in some group activities which they make up for themselves, or in teams. </w:t>
            </w:r>
          </w:p>
          <w:p w14:paraId="17250DA4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4D5E1C1" w14:textId="03890BA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Are increasingly able to use and remember sequences and patterns of movements which are related to music and rhythm. </w:t>
            </w:r>
          </w:p>
          <w:p w14:paraId="3B9176B6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E44E0B5" w14:textId="56840AEB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Match their developing physical skills to tasks and activities in the setting. For example, they decide whether to crawl, walk or run across a plank, </w:t>
            </w: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depending on its length and width. </w:t>
            </w:r>
          </w:p>
          <w:p w14:paraId="22A3BB4E" w14:textId="77777777" w:rsidR="00AB3499" w:rsidRPr="0000741E" w:rsidRDefault="00AB349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8C1C378" w14:textId="24A329C9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Choose the right resources to carry out their own plan. For example, choosing a spade to enlarge a small hole they dug with a trowel. </w:t>
            </w:r>
          </w:p>
          <w:p w14:paraId="2286C968" w14:textId="77777777" w:rsidR="001522B1" w:rsidRPr="0000741E" w:rsidRDefault="001522B1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16C888F" w14:textId="77777777" w:rsidR="00154BAC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Collaborate with others to manage large items, such as moving a long plank safely, carrying large hollow blocks. </w:t>
            </w:r>
          </w:p>
          <w:p w14:paraId="3A78DD0D" w14:textId="77777777" w:rsidR="00154BAC" w:rsidRDefault="00154BA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75D7E13" w14:textId="49C51B42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Use one-handed tools and equipment, for example, making snips in paper with scissors. </w:t>
            </w:r>
          </w:p>
          <w:p w14:paraId="29B37D28" w14:textId="77777777" w:rsidR="00154BAC" w:rsidRPr="0000741E" w:rsidRDefault="00154BA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036F6D3" w14:textId="77777777" w:rsidR="00154BAC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Use a comfortable grip with good control when holding pens and pencils.</w:t>
            </w:r>
          </w:p>
          <w:p w14:paraId="67B94009" w14:textId="65D53AA0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</w:t>
            </w:r>
          </w:p>
          <w:p w14:paraId="1AE28836" w14:textId="77777777" w:rsidR="00154BAC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Start to eat independently and learning how to use a knife and fork.</w:t>
            </w:r>
          </w:p>
          <w:p w14:paraId="00A3FDA8" w14:textId="17A7C94F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</w:t>
            </w:r>
          </w:p>
          <w:p w14:paraId="6CDB4FD4" w14:textId="7F902F0B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Show a preference for a dominant hand. </w:t>
            </w:r>
          </w:p>
          <w:p w14:paraId="5969B85F" w14:textId="77777777" w:rsidR="00154BAC" w:rsidRPr="0000741E" w:rsidRDefault="00154BA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FA0FAA4" w14:textId="47D30C9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 increasingly independent as they get dressed and undressed, for example, putting coats on and doing up zips. </w:t>
            </w:r>
          </w:p>
          <w:p w14:paraId="06981020" w14:textId="77777777" w:rsidR="00154BAC" w:rsidRPr="0000741E" w:rsidRDefault="00154BA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F4BDED3" w14:textId="5A96AD95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 increasingly independent in meeting their own care needs,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e.g.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brushing teeth, using the toilet, washing and drying their hands thoroughly. </w:t>
            </w:r>
          </w:p>
          <w:p w14:paraId="618E2576" w14:textId="77777777" w:rsidR="00815F39" w:rsidRPr="0000741E" w:rsidRDefault="00815F39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C56C669" w14:textId="200D9678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Make healthy cho</w:t>
            </w:r>
            <w:r w:rsidR="0000741E" w:rsidRPr="0000741E">
              <w:rPr>
                <w:rFonts w:ascii="Debbie Hepplewhite Print Font" w:hAnsi="Debbie Hepplewhite Print Font"/>
                <w:sz w:val="13"/>
                <w:szCs w:val="13"/>
              </w:rPr>
              <w:t>ices about food, drink, activity and toothbrushing.</w:t>
            </w:r>
          </w:p>
        </w:tc>
        <w:tc>
          <w:tcPr>
            <w:tcW w:w="1701" w:type="dxa"/>
            <w:shd w:val="clear" w:color="auto" w:fill="CC99FF"/>
          </w:tcPr>
          <w:p w14:paraId="20E26E57" w14:textId="17B0D28D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Use all their senses in hands-on exploration of natural materials. </w:t>
            </w:r>
          </w:p>
          <w:p w14:paraId="758A2284" w14:textId="77777777" w:rsidR="00A84E27" w:rsidRPr="0000741E" w:rsidRDefault="00A84E27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81C3445" w14:textId="4F5B241A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Explore collections of materials with similar and/or different properties. • Talk about what they see, using a wide vocabulary. </w:t>
            </w:r>
          </w:p>
          <w:p w14:paraId="7684E6EA" w14:textId="77777777" w:rsidR="00A84E27" w:rsidRPr="0000741E" w:rsidRDefault="00A84E27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0B4F4E9" w14:textId="639B874E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Begin to make sense of their own life-story and family’s history. </w:t>
            </w:r>
          </w:p>
          <w:p w14:paraId="60A2B58B" w14:textId="77777777" w:rsidR="00A84E27" w:rsidRPr="0000741E" w:rsidRDefault="00A84E27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3A11C09" w14:textId="5D1B792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Show interest in different occupations. </w:t>
            </w:r>
          </w:p>
          <w:p w14:paraId="020396FA" w14:textId="77777777" w:rsidR="00A84E27" w:rsidRPr="0000741E" w:rsidRDefault="00A84E27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2A0A2D9" w14:textId="77777777" w:rsidR="00A84E27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Explore how things work. </w:t>
            </w:r>
          </w:p>
          <w:p w14:paraId="47BFE4AA" w14:textId="77777777" w:rsidR="00A84E27" w:rsidRDefault="00A84E27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3003E14A" w14:textId="55CB9255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Plant seeds and care for growing plants. </w:t>
            </w:r>
          </w:p>
          <w:p w14:paraId="7DB9A8BB" w14:textId="77777777" w:rsidR="008D09EC" w:rsidRPr="0000741E" w:rsidRDefault="008D09E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C7BA838" w14:textId="568B16AD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Understand the key features of the life cycle of a plant and an animal. </w:t>
            </w:r>
          </w:p>
          <w:p w14:paraId="30F1D7B8" w14:textId="77777777" w:rsidR="008D09EC" w:rsidRPr="0000741E" w:rsidRDefault="008D09E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A1E1F3C" w14:textId="48ED84C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Begin to understand the need to respect and care for the natural environment and all living things. </w:t>
            </w:r>
          </w:p>
          <w:p w14:paraId="5B0AFB4A" w14:textId="77777777" w:rsidR="008D09EC" w:rsidRPr="0000741E" w:rsidRDefault="008D09E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D6E621C" w14:textId="77777777" w:rsidR="008D09EC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Explore and talk about different forces they can feel. • Talk about the differences between materials and changes they notice. </w:t>
            </w:r>
          </w:p>
          <w:p w14:paraId="7144E4AA" w14:textId="77777777" w:rsidR="008D09EC" w:rsidRDefault="008D09E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1FD3490" w14:textId="7B053262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Continue to develop positive attitudes about the differences between people. </w:t>
            </w:r>
          </w:p>
          <w:p w14:paraId="116AD7B6" w14:textId="77777777" w:rsidR="008D09EC" w:rsidRPr="0000741E" w:rsidRDefault="008D09EC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806524E" w14:textId="20A12B0C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Know that there are different countries in the world and talk about the differences they have experienced or seen in photos.</w:t>
            </w:r>
          </w:p>
        </w:tc>
        <w:tc>
          <w:tcPr>
            <w:tcW w:w="2551" w:type="dxa"/>
            <w:shd w:val="clear" w:color="auto" w:fill="CCFFFF"/>
          </w:tcPr>
          <w:p w14:paraId="5260EBF2" w14:textId="77777777" w:rsidR="002310A6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Take part in simple pretend play, using an object to represent something else even though they are not similar. </w:t>
            </w:r>
          </w:p>
          <w:p w14:paraId="55881990" w14:textId="77777777" w:rsidR="002310A6" w:rsidRDefault="002310A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0C3B531" w14:textId="614986B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Begin to develop complex stories using small world equipment like animal sets, dolls and dolls houses etc. </w:t>
            </w:r>
          </w:p>
          <w:p w14:paraId="5CC33AA1" w14:textId="77777777" w:rsidR="002310A6" w:rsidRPr="0000741E" w:rsidRDefault="002310A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F568E6B" w14:textId="48AD2C3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Make imaginative and complex ‘small worlds’ with blocks and construction kits, such as a city with different buildings and a park. </w:t>
            </w:r>
          </w:p>
          <w:p w14:paraId="36874D18" w14:textId="77777777" w:rsidR="002310A6" w:rsidRPr="0000741E" w:rsidRDefault="002310A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39E7DF2" w14:textId="77777777" w:rsidR="00B769E6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Explore different materials freely,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in order to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develop their ideas about how to use them and what to make. </w:t>
            </w:r>
          </w:p>
          <w:p w14:paraId="211A0208" w14:textId="77777777" w:rsidR="00B769E6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14897EF" w14:textId="4D429B77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Develop their own ideas and then decide which materials to use to express them. </w:t>
            </w:r>
          </w:p>
          <w:p w14:paraId="0F530D95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BE20A61" w14:textId="003CCF72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Join different materials and explore different textures. </w:t>
            </w:r>
          </w:p>
          <w:p w14:paraId="37EEF260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2F4E665" w14:textId="77777777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Create closed shapes with continuous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lines, and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begin to use these shapes to represent objects. </w:t>
            </w:r>
          </w:p>
          <w:p w14:paraId="50A8B02F" w14:textId="64D51BED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Draw with increasing complexity and detail, such as representing a face with a circle and including details. </w:t>
            </w:r>
          </w:p>
          <w:p w14:paraId="5E9D2D29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B4D42FC" w14:textId="77777777" w:rsidR="00B769E6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Use drawing to represent ideas like movement or loud noises.</w:t>
            </w:r>
          </w:p>
          <w:p w14:paraId="11CC1FE1" w14:textId="4EDA6479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</w:t>
            </w:r>
          </w:p>
          <w:p w14:paraId="459D14BE" w14:textId="316F2B4A" w:rsidR="00B769E6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Show different emotions in their drawings and paintings, like happiness, sadness, fear etc. </w:t>
            </w:r>
          </w:p>
          <w:p w14:paraId="279DAC26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4F49443" w14:textId="10DC944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Explore colour and colour-mixing.</w:t>
            </w:r>
          </w:p>
          <w:p w14:paraId="7931D5FD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05FE7A3" w14:textId="07EB357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Listen with increased attention to sounds. </w:t>
            </w:r>
          </w:p>
          <w:p w14:paraId="656EAEBB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B835F3F" w14:textId="623224FB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Respond to what they have heard, expressing their thoughts and feelings. </w:t>
            </w:r>
          </w:p>
          <w:p w14:paraId="38C1A459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E7CB128" w14:textId="77CACB2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Remember and sing entire songs. </w:t>
            </w:r>
          </w:p>
          <w:p w14:paraId="39DFF1A1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48D1539E" w14:textId="5F45875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Sing the pitch of a tone sung by another person (‘pitch match’). </w:t>
            </w:r>
          </w:p>
          <w:p w14:paraId="09657331" w14:textId="77777777" w:rsidR="00B769E6" w:rsidRPr="0000741E" w:rsidRDefault="00B769E6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6CCAE6C" w14:textId="36385F52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Sing the melodic shape (moving melody, such as up and down,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down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and up) of familiar songs. </w:t>
            </w:r>
          </w:p>
          <w:p w14:paraId="2BAD9D57" w14:textId="77777777" w:rsidR="00096F33" w:rsidRPr="0000741E" w:rsidRDefault="00096F33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42606BD" w14:textId="3E79D032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Create their own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songs, or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improvise a song around one they know. </w:t>
            </w:r>
          </w:p>
          <w:p w14:paraId="6234F3D7" w14:textId="77777777" w:rsidR="00096F33" w:rsidRPr="0000741E" w:rsidRDefault="00096F33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59061F7" w14:textId="754C1DF4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Play instruments with increasing control to express their feelings and ideas.</w:t>
            </w:r>
          </w:p>
        </w:tc>
        <w:tc>
          <w:tcPr>
            <w:tcW w:w="2977" w:type="dxa"/>
            <w:shd w:val="clear" w:color="auto" w:fill="FF9B37"/>
          </w:tcPr>
          <w:p w14:paraId="60D7D559" w14:textId="406660C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Fast recognition of up to 3 objects, without having to count them individually (‘subitising’). </w:t>
            </w:r>
          </w:p>
          <w:p w14:paraId="329B7488" w14:textId="77777777" w:rsidR="00FF430E" w:rsidRPr="0000741E" w:rsidRDefault="00FF430E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49EC8F3" w14:textId="61D0D864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Recite numbers past 5. </w:t>
            </w:r>
          </w:p>
          <w:p w14:paraId="240A634D" w14:textId="77777777" w:rsidR="00FF430E" w:rsidRPr="0000741E" w:rsidRDefault="00FF430E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C17A6F3" w14:textId="3D9034D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Say one number for each item in order: 1,2,3,4,5. </w:t>
            </w:r>
          </w:p>
          <w:p w14:paraId="604750CD" w14:textId="77777777" w:rsidR="00FF430E" w:rsidRPr="0000741E" w:rsidRDefault="00FF430E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23EAADC" w14:textId="77777777" w:rsidR="00FF430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Know that the last number reached when counting a </w:t>
            </w:r>
          </w:p>
          <w:p w14:paraId="058A4601" w14:textId="77777777" w:rsidR="00FF430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small set of objects tells you how many there are in total (‘cardinal principle’). </w:t>
            </w:r>
          </w:p>
          <w:p w14:paraId="02C25876" w14:textId="77777777" w:rsidR="00FF430E" w:rsidRDefault="00FF430E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F641EA4" w14:textId="74C845B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Show ‘finger numbers’ up to 5. </w:t>
            </w:r>
          </w:p>
          <w:p w14:paraId="42283735" w14:textId="77777777" w:rsidR="00FF430E" w:rsidRPr="0000741E" w:rsidRDefault="00FF430E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3C54E29" w14:textId="281B36C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Link numerals and amounts: for example, showing the right number of objects to match the numeral, up to 5. </w:t>
            </w:r>
          </w:p>
          <w:p w14:paraId="3711F8CA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58B5EBC" w14:textId="47823E91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Experiment with their own symbols and marks as well as numerals. </w:t>
            </w:r>
          </w:p>
          <w:p w14:paraId="6AA70AB4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26D987D" w14:textId="255286EA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Solve real world mathematical problems with numbers up to 5. </w:t>
            </w:r>
          </w:p>
          <w:p w14:paraId="6A0E8B95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A5A8D9A" w14:textId="77777777" w:rsidR="00E80BAA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Compare quantities using language: ‘more than’, ‘fewer than’. </w:t>
            </w:r>
          </w:p>
          <w:p w14:paraId="42FCB35D" w14:textId="2EF74BF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Talk about and explore 2D and 3D shapes (for example, circles, rectangles,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triangles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and cuboids) using informal and mathematical </w:t>
            </w: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language: ‘sides’, ‘corners’; ‘straight’, ‘flat’, ‘round’. </w:t>
            </w:r>
          </w:p>
          <w:p w14:paraId="60297E8B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51706D9" w14:textId="32E88F7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Understand position through words alone – for example, “The bag is under the table,” – with no pointing. </w:t>
            </w:r>
          </w:p>
          <w:p w14:paraId="1ED46A1A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04661AAF" w14:textId="77777777" w:rsidR="00E80BAA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Describe a familiar route.</w:t>
            </w:r>
          </w:p>
          <w:p w14:paraId="4CB60F93" w14:textId="55F71ED1" w:rsidR="0000741E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</w:t>
            </w:r>
          </w:p>
          <w:p w14:paraId="77D3AFB6" w14:textId="5C1A6E7C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Discuss routes and locations, using words like ‘in front of’ and ‘behind’. </w:t>
            </w:r>
          </w:p>
          <w:p w14:paraId="7D0D6CC0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0D9784B" w14:textId="0711FC90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Make comparisons between objects relating to size, length,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weight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and capacity. </w:t>
            </w:r>
          </w:p>
          <w:p w14:paraId="5812C8B3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A1B27EE" w14:textId="63AA5131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Select shapes appropriately: flat surfaces for building, a triangular prism for a roof etc. </w:t>
            </w:r>
          </w:p>
          <w:p w14:paraId="17F9C0A9" w14:textId="77777777" w:rsidR="00E80BAA" w:rsidRPr="0000741E" w:rsidRDefault="00E80BAA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E8A86E6" w14:textId="026E5E37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Combine shapes to make new ones – an arch, a bigger triangle etc. </w:t>
            </w:r>
          </w:p>
          <w:p w14:paraId="5F2111FC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F2567C5" w14:textId="12BBDE9F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Talk about and identifies the patterns around them. For example: stripes on clothes, designs on rugs and wallpaper. Use informal language like ‘pointy’, ‘spotty’, ‘blobs’ etc. </w:t>
            </w:r>
          </w:p>
          <w:p w14:paraId="4C583DB9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0A46B45" w14:textId="7044B261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Extend and create ABAB patterns – stick, leaf, stick, leaf. </w:t>
            </w:r>
          </w:p>
          <w:p w14:paraId="167C1AB8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74428F9" w14:textId="3219B27A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Notice and correct an error in a repeating pattern. </w:t>
            </w:r>
          </w:p>
          <w:p w14:paraId="1EE0BD8D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2F0AFC4D" w14:textId="0EB3EAD2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Begin to describe a sequence of events, real or fictional, using words such as ‘first’, ‘then...</w:t>
            </w:r>
          </w:p>
        </w:tc>
        <w:tc>
          <w:tcPr>
            <w:tcW w:w="1838" w:type="dxa"/>
            <w:shd w:val="clear" w:color="auto" w:fill="8EFE82"/>
          </w:tcPr>
          <w:p w14:paraId="67C7B6C3" w14:textId="19B3A14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• Understand the five key concepts about print: - print has meaning - the names of the different parts of a book - print can have different purposes - page sequencing - we read English text from left to right and from top to bottom </w:t>
            </w:r>
          </w:p>
          <w:p w14:paraId="1B3EA7C4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FB48FF7" w14:textId="7E0A3080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Develop their phonological awareness, so that they can: - spot and suggest rhymes - count or clap syllables in a word - recognise words with the same initial sound, such as money and mother </w:t>
            </w:r>
          </w:p>
          <w:p w14:paraId="67F3A4FF" w14:textId="77777777" w:rsidR="007F69AF" w:rsidRPr="0000741E" w:rsidRDefault="007F69A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1B9B06C8" w14:textId="5CFBBD19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Engage in extended conversations about stories, learning new vocabulary. </w:t>
            </w:r>
          </w:p>
          <w:p w14:paraId="40926177" w14:textId="77777777" w:rsidR="009743A5" w:rsidRPr="0000741E" w:rsidRDefault="009743A5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6B23064B" w14:textId="4AB1F5F6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Use some of their print and letter </w:t>
            </w: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lastRenderedPageBreak/>
              <w:t xml:space="preserve">knowledge in their early writing. For example: writing a pretend shopping list that starts at the top of the page; write ‘m’ for mummy. </w:t>
            </w:r>
          </w:p>
          <w:p w14:paraId="2835AF24" w14:textId="77777777" w:rsidR="009743A5" w:rsidRPr="0000741E" w:rsidRDefault="009743A5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7F91B066" w14:textId="2E8CCA93" w:rsid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• Write some or </w:t>
            </w:r>
            <w:proofErr w:type="gramStart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all of</w:t>
            </w:r>
            <w:proofErr w:type="gramEnd"/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 xml:space="preserve"> their name. </w:t>
            </w:r>
          </w:p>
          <w:p w14:paraId="6A4442B7" w14:textId="77777777" w:rsidR="009743A5" w:rsidRPr="0000741E" w:rsidRDefault="009743A5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</w:p>
          <w:p w14:paraId="537DD8F5" w14:textId="39B56934" w:rsidR="00184F8F" w:rsidRPr="0000741E" w:rsidRDefault="00184F8F" w:rsidP="00184F8F">
            <w:pPr>
              <w:rPr>
                <w:rFonts w:ascii="Debbie Hepplewhite Print Font" w:hAnsi="Debbie Hepplewhite Print Font"/>
                <w:sz w:val="13"/>
                <w:szCs w:val="13"/>
              </w:rPr>
            </w:pPr>
            <w:r w:rsidRPr="0000741E">
              <w:rPr>
                <w:rFonts w:ascii="Debbie Hepplewhite Print Font" w:hAnsi="Debbie Hepplewhite Print Font"/>
                <w:sz w:val="13"/>
                <w:szCs w:val="13"/>
              </w:rPr>
              <w:t>• Write some letters accurately.</w:t>
            </w:r>
          </w:p>
        </w:tc>
      </w:tr>
    </w:tbl>
    <w:p w14:paraId="41A65BBC" w14:textId="77777777" w:rsidR="00C34BCA" w:rsidRDefault="00C34BCA"/>
    <w:sectPr w:rsidR="00C34BCA" w:rsidSect="00C34BCA">
      <w:pgSz w:w="16838" w:h="11906" w:orient="landscape"/>
      <w:pgMar w:top="568" w:right="53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86C6E"/>
    <w:multiLevelType w:val="hybridMultilevel"/>
    <w:tmpl w:val="64E06D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BCA"/>
    <w:rsid w:val="0000741E"/>
    <w:rsid w:val="00096F33"/>
    <w:rsid w:val="000D0177"/>
    <w:rsid w:val="001522B1"/>
    <w:rsid w:val="00154BAC"/>
    <w:rsid w:val="00184F8F"/>
    <w:rsid w:val="002310A6"/>
    <w:rsid w:val="00322B35"/>
    <w:rsid w:val="007F69AF"/>
    <w:rsid w:val="00815F39"/>
    <w:rsid w:val="008D09EC"/>
    <w:rsid w:val="009743A5"/>
    <w:rsid w:val="00A84E27"/>
    <w:rsid w:val="00AB3499"/>
    <w:rsid w:val="00AC7A2D"/>
    <w:rsid w:val="00B35B19"/>
    <w:rsid w:val="00B769E6"/>
    <w:rsid w:val="00C34BCA"/>
    <w:rsid w:val="00E80BAA"/>
    <w:rsid w:val="00FF4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D7536"/>
  <w15:chartTrackingRefBased/>
  <w15:docId w15:val="{8100B23F-ACAD-46B4-A72E-42362D43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4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4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Peacock</dc:creator>
  <cp:keywords/>
  <dc:description/>
  <cp:lastModifiedBy>Hannah Peacock</cp:lastModifiedBy>
  <cp:revision>18</cp:revision>
  <cp:lastPrinted>2021-10-14T09:36:00Z</cp:lastPrinted>
  <dcterms:created xsi:type="dcterms:W3CDTF">2021-05-26T14:02:00Z</dcterms:created>
  <dcterms:modified xsi:type="dcterms:W3CDTF">2021-10-14T09:38:00Z</dcterms:modified>
</cp:coreProperties>
</file>